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widowControl w:val="false"/>
        <w:spacing w:before="0" w:after="200" w:line="276"/>
        <w:ind w:right="0" w:left="0" w:firstLine="0"/>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40"/>
          <w:shd w:fill="auto" w:val="clear"/>
        </w:rPr>
        <w:br/>
      </w:r>
      <w:r>
        <w:rPr>
          <w:rFonts w:ascii="Calibri" w:hAnsi="Calibri" w:cs="Calibri" w:eastAsia="Calibri"/>
          <w:color w:val="auto"/>
          <w:spacing w:val="0"/>
          <w:position w:val="0"/>
          <w:sz w:val="22"/>
          <w:shd w:fill="auto" w:val="clear"/>
        </w:rPr>
        <w:t xml:space="preserve">Tenendo conto del glossario da te elaborato e dei campi semantici individuati, evidenzia quale idea della classe dominante venga elaborata dagli autori presi in esame. In particolare rifletti sulla eventuale permanenza, sottolineata dalla ricorrenza di vocaboli uguali o simili, di alcuni valori, a prescindere dal loro riscontro nella società ideale.</w:t>
      </w:r>
    </w:p>
    <w:p>
      <w:pPr>
        <w:widowControl w:val="false"/>
        <w:spacing w:before="0" w:after="200" w:line="276"/>
        <w:ind w:right="0" w:left="0" w:firstLine="0"/>
        <w:jc w:val="left"/>
        <w:rPr>
          <w:rFonts w:ascii="Calibri" w:hAnsi="Calibri" w:cs="Calibri" w:eastAsia="Calibri"/>
          <w:color w:val="auto"/>
          <w:spacing w:val="0"/>
          <w:position w:val="0"/>
          <w:sz w:val="40"/>
          <w:shd w:fill="auto" w:val="clear"/>
        </w:rPr>
      </w:pPr>
      <w:r>
        <w:rPr>
          <w:rFonts w:ascii="Calibri" w:hAnsi="Calibri" w:cs="Calibri" w:eastAsia="Calibri"/>
          <w:color w:val="auto"/>
          <w:spacing w:val="0"/>
          <w:position w:val="0"/>
          <w:sz w:val="28"/>
          <w:shd w:fill="auto" w:val="clear"/>
        </w:rPr>
        <w:t xml:space="preserve">Dante,Petrarca, Boccaccio e Machiavelli esprimono il loro pensiero con stili diversi, dal quale è però possibile ricavare un filo conduttore.</w:t>
        <w:br/>
        <w:t xml:space="preserve">Dante Alighieri, per esempio, ci riverla la sua idea di politica in maniera indiretta, sia nella Divina Commedia che nel De Monarchia.</w:t>
        <w:br/>
        <w:t xml:space="preserve">Infatti, se nella prima opera Dante ci presenta,nell'Inferno, alcuni esponenti politici molto spesso di origine fiorentina come il celebre Farinata,nella seconda è più concreta e visibile quella che è la speranza di Dante: la necessità di un impero che, raccogliendo sotto la propria giurisdizione tutti i popoli, potesse garantire la pace e la giustizia.</w:t>
        <w:br/>
        <w:t xml:space="preserve">Bisogna però tenere a mente che il pensiero politico di Dante si fonda con il proprio ideale religioso, divenendo un tutt'uno con esso: la Divina Commedia è costruita su basi relisiose; qui Dante esprime il proprio giudizio su quelli che per lui rappresentano i mali del mondo che corrompono l'umanità: l'invidia, la gelosia, la superbia, l'avarizia e tutti gli altri istinti.</w:t>
        <w:br/>
        <w:t xml:space="preserve">Eppure un tratto in particolare Dante condanna aspramente non solo come peccato in sè, ma soprattutto perchè motivo di corruzione dell'uomo: la cupidigia.</w:t>
        <w:br/>
        <w:t xml:space="preserve">La visione cortese di Dante non ammette in alcun modo la presenza di uomini cupidi, specialmente nelle corti e nel clero, che dovrebbero essere per lui i maggiori punti di riferimento della società.</w:t>
        <w:br/>
        <w:t xml:space="preserve">Egli esalta invece dei valori come la cotesia, la gentilezza e l'onestà.</w:t>
        <w:br/>
        <w:t xml:space="preserve">Mentre la prima, tipica della società cortese apprezzata dal poeta, viene indicata come il valore positivo per eccellenza, tant'è vero che lo stesso aggettivo viene attribuito a Beatrice in "Donne ch'avete intelletto d'amore", la gentilezza, vista come nobiltà d'animo, e l'onestà sono caratteristiche che si ritrovano solo negli esponenti aristocratici cortesi.</w:t>
        <w:br/>
        <w:t xml:space="preserve">Eppure anche Boccaccio sembra esprimere un ideale simile; potremmo dire di condivisione.</w:t>
        <w:br/>
        <w:t xml:space="preserve">Nel suo Decameron, non per altro, nello scenario apocalittico della peste, dieci giovani si riuniscono in quella che prende il nome di Onesta Brigata.</w:t>
        <w:br/>
        <w:t xml:space="preserve">In realtà Boccaccio maschera in qualche modo quella che era la sua idea della società dietro la devastazione della peste.</w:t>
        <w:br/>
        <w:t xml:space="preserve">Durante la pestilenza, infatti, gli uomini perdono ogni senso del dovere e del rispetto delle regole imposte dalla società, diventando nientemeno che animali.</w:t>
        <w:br/>
        <w:t xml:space="preserve">A questo Boccaccio paragona la società borghese-mercantile, avara e caotica, alla quale solo l'Onesta Brigata si contrappone.</w:t>
        <w:br/>
        <w:t xml:space="preserve">In questi giovani, infatti, ritroviamo gli ideali cortesi già esaltati da Dante e che Boccaccio non solo condivide, ma pure definisce portatori di ordine nel caos borghese.</w:t>
        <w:br/>
        <w:t xml:space="preserve">Da tutto ciò è evidente come Boccaccio non apprezzi del tutto la borghesia e la sua è comunque un'idea consapevole se teniamo conto del fatto che egli stesso visse la realtà borghese.</w:t>
        <w:br/>
        <w:t xml:space="preserve">Ma egli non si ferma alla condivisione degli ideali cortesi, ma ne elabora di nuovi:</w:t>
        <w:br/>
        <w:t xml:space="preserve">troviamo nelle sue novelle molto spesso l'ideale di saviezza.</w:t>
        <w:br/>
        <w:t xml:space="preserve">Boccaccio afferma prima di ogni altra cosa che l'uomo saggio è colui ched rispetta la propria posizione sociale.</w:t>
        <w:br/>
        <w:t xml:space="preserve">Tra tutti gli altri autori, solo Dante elabora una propria riflessione sul tema, attribuendo quindi la saggezza agli uomini cortesi tra cui lo stesso Virgilio.</w:t>
        <w:br/>
        <w:t xml:space="preserve">Ma Dante, in realtà,la identifica con la capacità di articolare bene la parola grazie specialmente al senso allegorico.</w:t>
        <w:br/>
        <w:t xml:space="preserve">Entrambi, poi, approfondiscono una tematica che ritroveremo in tutti gli autori e ch epotremmo considerare come filo conduttore secondario del pensiero politico di ognuno, che però non è possibile attribuire ai valori cortesi, nè a quelli borghesi: la fortuna.</w:t>
        <w:br/>
        <w:t xml:space="preserve">Dopo un'attenta analisi si riconosce una sorta di spaccatura di pensiero tra gli autori:</w:t>
        <w:br/>
        <w:t xml:space="preserve">in altre parole, se ipotizzassimo un incontro tra Machiavelli,Dante,Petrarca e Boccaccio sul tema della fortuna, noteremmo una netta divisione di idee.</w:t>
        <w:br/>
        <w:t xml:space="preserve">Dante e Petrarca articolerebbero il concetto di fortuna secondo la visione religiosa del Cristianesimo.</w:t>
        <w:br/>
        <w:t xml:space="preserve">Per loro, infatti, la fortuna non è altro che la volontà di Dio, o per meglio dire il destino che Dio ha scleto per noi uomini.</w:t>
        <w:br/>
        <w:t xml:space="preserve">Comunque, dal momento che non chiariscono il diverso rapportarsi degli uomini cortesi o dei commercianti nei confronti della fortuna, non siamo in grado di darne una collocazione ideale.</w:t>
        <w:br/>
        <w:t xml:space="preserve">In esatta opposizione rispetto a Dante e Petrarca si troverebbero invece Machiavelli e Boccaccio, che la definiscono come realtà a sè stante, imprevedibile.</w:t>
        <w:br/>
        <w:t xml:space="preserve">Qui ci troviamo di fronte a un bivio: Boccaccio crede che qualunque uomo possa gestire la fortuna tramite l'ingegno; invece Machiavelli stabilisce che essa controlli il cinquanta per cento delle azioni dell'uomo e l'unico modo per gestirla consisterebbe nella capacità di prevenire e nelle virtù in generale che possiedono solo quegli uomini che egli idealmente definisce "principi".</w:t>
        <w:br/>
        <w:t xml:space="preserve">Da tutto ciò che è stato detto e tralasciando adesso il significato di ogni autore riguardo la fortuna, si evince un dettaglio importante: sia Dante che Petrarca pongono il tutto da un punto di vista religioso.</w:t>
        <w:br/>
        <w:t xml:space="preserve">In effetti, molte delle opere di Francesco Petrarca sembrano essere indirizzate verso temi e argomenti ben lontani dalla politica, tranne uno scritto in particolare: " Italia mia".</w:t>
        <w:br/>
        <w:t xml:space="preserve">Qui troviamo del resto concentrato buona parte del pensiero politico di Petrarca, incentrato appunto sull'Italia.</w:t>
        <w:br/>
        <w:t xml:space="preserve">Esso consiste in una descrizione dell'allora situazione del Paese, che era governata da un popolo straniero in cui Chiesa e Impero tanto celebrate da Dante si trovano in uno stato di declino.</w:t>
        <w:br/>
        <w:t xml:space="preserve">Petrarca vive in un periodo in cui se prima la società borghese aveva raggiunto il proprio apice ed era nato il Comune, adesso si assiste alla creazione di un nuovo sistema governativo nelle mani degli aristocratici: le Signorie.</w:t>
        <w:br/>
        <w:t xml:space="preserve">E' poprio ai signori che Petrarca si rivolge ma non per esaltarne i valori cortesi , quanto piuttosto per metterli in guardia riguardo le problematiche che deve affrontare l'Italia: le cosiddette armi mercenarie e la debolezza dei signori.</w:t>
        <w:br/>
        <w:t xml:space="preserve">La questione dei mercenari sembra essere piuttosto grave come realtà, tanto è vero che Petrarca li critica aspramente e ne rimprovera la presenza sul suolo italiano proprio ai signori, che per questo sono appunto deboli.</w:t>
        <w:br/>
        <w:t xml:space="preserve">Il problema viene posto sulla base della lealtà di questi che , essendo stranieri, non hanno nessun senso di lealtà o patriottismo tipico, invece, delle truppe proprie del territorio italiano.</w:t>
        <w:br/>
        <w:t xml:space="preserve">Ma i principi accusati da Petrarca sono definiti dallo stesso provocatori del danno dell'Italia, anche per le lotte fratricide che compiono tra di loro e ossessionati da quello che il poeta definisce "desir cieco": il desiderio di potere.</w:t>
        <w:br/>
        <w:t xml:space="preserve">Con questa accusa egli intende sottolineare che i principi e i signori italiani non vedono il reale pericolo che rappresentano i mercenari e le continue lotte civili, perchè resi ciechi dalla brama di potere.</w:t>
        <w:br/>
        <w:t xml:space="preserve">Tutto questo non fa altro che aggravare la situazione dell'Italia che, per l'appunto, viene paragonata a una donna dalle molte ferite causate dalle lotte.</w:t>
        <w:br/>
        <w:t xml:space="preserve">Questa logica di pensiero venne poi ripresa da Machiavelli nell'opera intitolata "Il Principe".</w:t>
        <w:br/>
        <w:t xml:space="preserve">Essendo stato per molti anni a contatto con grandi esponenti politici durantge la repubblica fiorentina, egli potè dedicarsi con cognizioine di causa alla propria figura ideale di principe, per l'appunto.</w:t>
        <w:br/>
        <w:t xml:space="preserve">Nella sua opera ritroviamo non solo le stesse considerazioni già fatte da Petrarca a proposito delle "Armi mercenarie", come lui stesso le definisce, causa del disordine presente in Italia.</w:t>
        <w:br/>
        <w:t xml:space="preserve">Condivide, tra l'altro, pure l'idea di dotarsi piuttosto di un esercito esclusivamente italiano perchè molto più leale e legato alla propria patria, quindi maggiormente incentivato e motivato a condurre delle battaglie vittoriose contro il dominio straniero.</w:t>
        <w:br/>
        <w:t xml:space="preserve">In più, Machiavelli costruisce un modello ideale di principe, andando quindi a riprendere quegli ideali di origine borghese che sono stati approfonditi da Dante e Boccaccio.</w:t>
        <w:br/>
        <w:t xml:space="preserve">Del resto, egli parla di gentilezza, seppuir intesa non tanto come bontà d'animo da possedere per natura, ma come virtù che bisogna piuttosto far finta di avere.</w:t>
        <w:br/>
        <w:t xml:space="preserve">In effetti molti valori cortesi vengono in qualche modo rivisti da Machiavelli in funzione dello scopo primario del principe: agire per il bene comune.</w:t>
        <w:br/>
        <w:t xml:space="preserve">E' per questo  che Machiavelli per esempio esorta il principe a non essere sempre buono, ma all'occorrenza anche crudele, perchè un uomo che segue sempre la via del bene anche quando sarebbe necessario esserer più duri, è destinato a cadere.</w:t>
        <w:br/>
        <w:t xml:space="preserve">Tutte le decisioni, il modo di comportarsi o di agire del principe, secondo Machiavelli, devono seguire la strada del bene comune e non proprio.</w:t>
        <w:br/>
        <w:t xml:space="preserve">Se si segue questo filo logico è facile dedurre perchè Machiavelli suggerisca al principe di essere un uomo-bestia, ovvero forte e duro come un leone e astuto come una volpe quando, per esempio,  lo stesso Dante avrebbe considerato ciò non solo immorale ma meritevole della dannazione.</w:t>
        <w:br/>
        <w:t xml:space="preserve">Sullo stesso piano si pone anche la pietà, altro valore cortese, che Dante esalta e apprezza perchè legata a un sentimento d'amore, ma che Machiavelli consiglia di adottare solo quando realmente necessario.</w:t>
        <w:br/>
        <w:t xml:space="preserve">Machiavelli vuole però approfondire il perchè secondo lui un principe debba fingere di seguire gli ideali cortesi stando però attento a sfruttarli adeguatamente in base alle situazioni:</w:t>
        <w:br/>
        <w:t xml:space="preserve">un atteggiamento troppo permissivo e troppo legato alla bontà d'animo porta il principe alla cosiddetta "ruina".</w:t>
        <w:br/>
        <w:t xml:space="preserve">Questa, insieme con la fortuna, è un tema a cui tutti gli autori, ad eccezione di Boccaccio, si sono dedicati:</w:t>
        <w:br/>
        <w:t xml:space="preserve">Petrarca definisce la rovina come la strada che intraprendono gli uomini che non seguono gli insegnamenti di Dio, preferendo abbandonarsi ai piaceri carnali e materiali; Dante ne dà una spiegazione più o meno simile, indicando come "uomini in rovina" coloro che, a causa dei loro peccati, sono destinati alla dannazione.</w:t>
        <w:br/>
        <w:t xml:space="preserve">Machiavelli, essendo la sua opera priva di discorsi perfettamente religiosi, definisce la rovina come la conseguenza ultima di tutti gli uomini che fannio ciò che eticamente è giusto, ma che politicamnete è sconsigliabile fare.</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